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7D" w:rsidRDefault="007C4F7D" w:rsidP="007C4F7D">
      <w:pPr>
        <w:ind w:left="-284" w:right="-290"/>
        <w:jc w:val="center"/>
      </w:pPr>
      <w:r>
        <w:rPr>
          <w:noProof/>
          <w:lang w:eastAsia="fr-FR"/>
        </w:rPr>
        <w:drawing>
          <wp:anchor distT="0" distB="0" distL="114300" distR="114300" simplePos="0" relativeHeight="251659264" behindDoc="1" locked="0" layoutInCell="1" allowOverlap="1">
            <wp:simplePos x="0" y="0"/>
            <wp:positionH relativeFrom="column">
              <wp:posOffset>1538605</wp:posOffset>
            </wp:positionH>
            <wp:positionV relativeFrom="paragraph">
              <wp:posOffset>-633095</wp:posOffset>
            </wp:positionV>
            <wp:extent cx="2638425" cy="1171575"/>
            <wp:effectExtent l="19050" t="0" r="9525" b="0"/>
            <wp:wrapTight wrapText="bothSides">
              <wp:wrapPolygon edited="0">
                <wp:start x="-156" y="0"/>
                <wp:lineTo x="-156" y="21424"/>
                <wp:lineTo x="21678" y="21424"/>
                <wp:lineTo x="21678" y="0"/>
                <wp:lineTo x="-156"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positive1.pn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244" b="12622"/>
                    <a:stretch/>
                  </pic:blipFill>
                  <pic:spPr bwMode="auto">
                    <a:xfrm>
                      <a:off x="0" y="0"/>
                      <a:ext cx="2638425" cy="11715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C4F7D" w:rsidRPr="00A474E8" w:rsidRDefault="007C4F7D" w:rsidP="007C4F7D">
      <w:pPr>
        <w:ind w:right="-290"/>
        <w:rPr>
          <w:rFonts w:ascii="Lovelo Black" w:hAnsi="Lovelo Black"/>
          <w:color w:val="009AC6"/>
          <w:sz w:val="22"/>
          <w:szCs w:val="36"/>
        </w:rPr>
      </w:pPr>
    </w:p>
    <w:p w:rsidR="007C4F7D" w:rsidRPr="007C4F7D" w:rsidRDefault="007C4F7D" w:rsidP="007C4F7D">
      <w:pPr>
        <w:ind w:right="-290"/>
        <w:rPr>
          <w:rFonts w:ascii="Lovelo Black" w:hAnsi="Lovelo Black"/>
          <w:color w:val="009AC6"/>
          <w:sz w:val="16"/>
          <w:szCs w:val="36"/>
        </w:rPr>
      </w:pPr>
    </w:p>
    <w:p w:rsidR="007C4F7D" w:rsidRPr="008B755B" w:rsidRDefault="007C4F7D" w:rsidP="007C4F7D">
      <w:pPr>
        <w:ind w:left="-284" w:right="-290"/>
        <w:jc w:val="center"/>
        <w:rPr>
          <w:rFonts w:ascii="Lovelo Black" w:hAnsi="Lovelo Black"/>
          <w:color w:val="009AC6"/>
          <w:sz w:val="8"/>
          <w:szCs w:val="36"/>
        </w:rPr>
      </w:pPr>
    </w:p>
    <w:p w:rsidR="007C4F7D" w:rsidRPr="00D83DEE" w:rsidRDefault="007C4F7D" w:rsidP="007C4F7D">
      <w:pPr>
        <w:ind w:left="-284" w:right="-290"/>
        <w:jc w:val="center"/>
        <w:rPr>
          <w:rFonts w:ascii="Lovelo Black" w:hAnsi="Lovelo Black"/>
          <w:color w:val="009AC6"/>
          <w:sz w:val="36"/>
          <w:szCs w:val="36"/>
        </w:rPr>
      </w:pPr>
      <w:r w:rsidRPr="00D83DEE">
        <w:rPr>
          <w:rFonts w:ascii="Lovelo Black" w:hAnsi="Lovelo Black"/>
          <w:color w:val="009AC6"/>
          <w:sz w:val="36"/>
          <w:szCs w:val="36"/>
        </w:rPr>
        <w:t>COMMUNIQU</w:t>
      </w:r>
      <w:r w:rsidRPr="00D83DEE">
        <w:rPr>
          <w:rFonts w:ascii="Lovelo Black" w:hAnsi="Lovelo Black" w:cstheme="minorHAnsi"/>
          <w:color w:val="009AC6"/>
          <w:sz w:val="36"/>
          <w:szCs w:val="36"/>
        </w:rPr>
        <w:t>É</w:t>
      </w:r>
      <w:r w:rsidRPr="00D83DEE">
        <w:rPr>
          <w:rFonts w:ascii="Lovelo Black" w:hAnsi="Lovelo Black"/>
          <w:color w:val="009AC6"/>
          <w:sz w:val="36"/>
          <w:szCs w:val="36"/>
        </w:rPr>
        <w:t xml:space="preserve"> DE PRESSE</w:t>
      </w:r>
    </w:p>
    <w:p w:rsidR="007C4F7D" w:rsidRPr="00C7088B" w:rsidRDefault="007C4F7D" w:rsidP="008B755B">
      <w:pPr>
        <w:ind w:right="-290"/>
        <w:rPr>
          <w:sz w:val="10"/>
        </w:rPr>
      </w:pPr>
    </w:p>
    <w:p w:rsidR="007C4F7D" w:rsidRPr="00A474E8" w:rsidRDefault="007C4F7D" w:rsidP="007C4F7D">
      <w:pPr>
        <w:pStyle w:val="Paragraphedeliste"/>
        <w:spacing w:after="0" w:line="240" w:lineRule="auto"/>
        <w:ind w:left="-284" w:right="-290"/>
        <w:contextualSpacing w:val="0"/>
        <w:jc w:val="center"/>
        <w:rPr>
          <w:b/>
          <w:bCs/>
          <w:sz w:val="10"/>
          <w:szCs w:val="24"/>
        </w:rPr>
      </w:pPr>
    </w:p>
    <w:p w:rsidR="007C4F7D" w:rsidRPr="008B755B" w:rsidRDefault="007C4F7D" w:rsidP="007C4F7D">
      <w:pPr>
        <w:pStyle w:val="Default"/>
        <w:jc w:val="center"/>
        <w:rPr>
          <w:rFonts w:asciiTheme="minorHAnsi" w:hAnsiTheme="minorHAnsi" w:cstheme="minorHAnsi"/>
          <w:sz w:val="21"/>
          <w:szCs w:val="21"/>
        </w:rPr>
      </w:pPr>
      <w:r w:rsidRPr="008B755B">
        <w:rPr>
          <w:rFonts w:asciiTheme="minorHAnsi" w:hAnsiTheme="minorHAnsi" w:cstheme="minorHAnsi"/>
          <w:b/>
          <w:bCs/>
          <w:sz w:val="21"/>
          <w:szCs w:val="21"/>
        </w:rPr>
        <w:t xml:space="preserve">Le Fonds Dédié Aix les Bains Riviera des Alpes </w:t>
      </w:r>
      <w:r w:rsidRPr="008B755B">
        <w:rPr>
          <w:rFonts w:asciiTheme="minorHAnsi" w:hAnsiTheme="minorHAnsi" w:cstheme="minorHAnsi"/>
          <w:b/>
          <w:bCs/>
          <w:sz w:val="21"/>
          <w:szCs w:val="21"/>
        </w:rPr>
        <w:br/>
      </w:r>
      <w:r w:rsidR="008B755B" w:rsidRPr="008B755B">
        <w:rPr>
          <w:rFonts w:asciiTheme="minorHAnsi" w:hAnsiTheme="minorHAnsi" w:cstheme="minorHAnsi"/>
          <w:b/>
          <w:bCs/>
          <w:sz w:val="21"/>
          <w:szCs w:val="21"/>
        </w:rPr>
        <w:t>accueille</w:t>
      </w:r>
      <w:r w:rsidRPr="008B755B">
        <w:rPr>
          <w:rFonts w:asciiTheme="minorHAnsi" w:hAnsiTheme="minorHAnsi" w:cstheme="minorHAnsi"/>
          <w:b/>
          <w:bCs/>
          <w:sz w:val="21"/>
          <w:szCs w:val="21"/>
        </w:rPr>
        <w:t xml:space="preserve"> ses premiers mécènes fondateurs</w:t>
      </w:r>
    </w:p>
    <w:p w:rsidR="007C4F7D" w:rsidRPr="008B755B" w:rsidRDefault="007C4F7D" w:rsidP="007C4F7D">
      <w:pPr>
        <w:pStyle w:val="Default"/>
        <w:jc w:val="center"/>
        <w:rPr>
          <w:rFonts w:asciiTheme="minorHAnsi" w:hAnsiTheme="minorHAnsi" w:cstheme="minorHAnsi"/>
          <w:color w:val="404040"/>
          <w:sz w:val="16"/>
          <w:szCs w:val="16"/>
        </w:rPr>
      </w:pPr>
    </w:p>
    <w:p w:rsidR="007C4F7D" w:rsidRPr="008B755B" w:rsidRDefault="008B755B" w:rsidP="008B755B">
      <w:pPr>
        <w:pStyle w:val="Default"/>
        <w:jc w:val="center"/>
        <w:rPr>
          <w:rFonts w:asciiTheme="minorHAnsi" w:hAnsiTheme="minorHAnsi" w:cstheme="minorHAnsi"/>
          <w:color w:val="404040"/>
          <w:sz w:val="21"/>
          <w:szCs w:val="21"/>
        </w:rPr>
      </w:pPr>
      <w:r w:rsidRPr="008B755B">
        <w:rPr>
          <w:rFonts w:asciiTheme="minorHAnsi" w:hAnsiTheme="minorHAnsi" w:cstheme="minorHAnsi"/>
          <w:color w:val="404040"/>
          <w:sz w:val="21"/>
          <w:szCs w:val="21"/>
        </w:rPr>
        <w:t>C</w:t>
      </w:r>
      <w:r w:rsidR="007C4F7D" w:rsidRPr="008B755B">
        <w:rPr>
          <w:rFonts w:asciiTheme="minorHAnsi" w:hAnsiTheme="minorHAnsi" w:cstheme="minorHAnsi"/>
          <w:color w:val="404040"/>
          <w:sz w:val="21"/>
          <w:szCs w:val="21"/>
        </w:rPr>
        <w:t xml:space="preserve">e jeudi 16 décembre 2021, les premiers mécènes fondateurs du Fonds dédié Aix les Bains Riviera des Alpes </w:t>
      </w:r>
      <w:r w:rsidRPr="008B755B">
        <w:rPr>
          <w:rFonts w:asciiTheme="minorHAnsi" w:hAnsiTheme="minorHAnsi" w:cstheme="minorHAnsi"/>
          <w:color w:val="404040"/>
          <w:sz w:val="21"/>
          <w:szCs w:val="21"/>
        </w:rPr>
        <w:t>ont officiellement signé</w:t>
      </w:r>
      <w:r w:rsidR="007C4F7D" w:rsidRPr="008B755B">
        <w:rPr>
          <w:rFonts w:asciiTheme="minorHAnsi" w:hAnsiTheme="minorHAnsi" w:cstheme="minorHAnsi"/>
          <w:color w:val="404040"/>
          <w:sz w:val="21"/>
          <w:szCs w:val="21"/>
        </w:rPr>
        <w:t xml:space="preserve"> leur engagement pour soutenir le projet.</w:t>
      </w:r>
    </w:p>
    <w:p w:rsidR="007C4F7D" w:rsidRDefault="007C4F7D" w:rsidP="007C4F7D">
      <w:pPr>
        <w:pStyle w:val="Default"/>
        <w:rPr>
          <w:color w:val="009AC5"/>
          <w:sz w:val="20"/>
          <w:szCs w:val="20"/>
        </w:rPr>
      </w:pPr>
    </w:p>
    <w:p w:rsidR="007C4F7D" w:rsidRPr="007C4F7D" w:rsidRDefault="007C4F7D" w:rsidP="007C4F7D">
      <w:pPr>
        <w:pStyle w:val="Default"/>
        <w:rPr>
          <w:rFonts w:asciiTheme="minorHAnsi" w:hAnsiTheme="minorHAnsi" w:cstheme="minorHAnsi"/>
          <w:color w:val="009AC5"/>
          <w:sz w:val="20"/>
          <w:szCs w:val="20"/>
        </w:rPr>
      </w:pPr>
      <w:r>
        <w:rPr>
          <w:rFonts w:asciiTheme="minorHAnsi" w:hAnsiTheme="minorHAnsi" w:cstheme="minorHAnsi"/>
          <w:color w:val="009AC5"/>
          <w:sz w:val="20"/>
          <w:szCs w:val="20"/>
        </w:rPr>
        <w:t>Vendredi 17 décembre</w:t>
      </w:r>
      <w:r w:rsidRPr="007C4F7D">
        <w:rPr>
          <w:rFonts w:asciiTheme="minorHAnsi" w:hAnsiTheme="minorHAnsi" w:cstheme="minorHAnsi"/>
          <w:color w:val="009AC5"/>
          <w:sz w:val="20"/>
          <w:szCs w:val="20"/>
        </w:rPr>
        <w:t xml:space="preserve"> 2021, à Aix-les-Bains </w:t>
      </w:r>
    </w:p>
    <w:p w:rsidR="007C4F7D" w:rsidRPr="008B755B" w:rsidRDefault="007C4F7D" w:rsidP="007C4F7D">
      <w:pPr>
        <w:pStyle w:val="Default"/>
        <w:rPr>
          <w:color w:val="009AC5"/>
          <w:sz w:val="20"/>
          <w:szCs w:val="20"/>
        </w:rPr>
      </w:pPr>
    </w:p>
    <w:p w:rsidR="007C4F7D" w:rsidRPr="008B755B" w:rsidRDefault="007C4F7D" w:rsidP="007C4F7D">
      <w:pPr>
        <w:pStyle w:val="Default"/>
        <w:rPr>
          <w:rFonts w:asciiTheme="minorHAnsi" w:hAnsiTheme="minorHAnsi" w:cstheme="minorHAnsi"/>
          <w:color w:val="404040"/>
          <w:sz w:val="20"/>
          <w:szCs w:val="21"/>
        </w:rPr>
      </w:pPr>
      <w:r w:rsidRPr="008B755B">
        <w:rPr>
          <w:rFonts w:asciiTheme="minorHAnsi" w:hAnsiTheme="minorHAnsi" w:cstheme="minorHAnsi"/>
          <w:color w:val="404040"/>
          <w:sz w:val="20"/>
          <w:szCs w:val="21"/>
        </w:rPr>
        <w:t xml:space="preserve">Fin juin 2021, l’Agence Aix les Bains Riviera des Alpes annonçait la création de son Fonds Dédié pour assurer un développement responsable et équitable du territoire. Ce Fonds s’inscrit dans le cadre du Fonds de Dotation Essentiem, outil de valorisation porté entre autres par l’agence régionale Auvergne Rhône-Alpes Tourisme qui œuvre pour la promotion d’un tourisme bienveillant. </w:t>
      </w:r>
    </w:p>
    <w:p w:rsidR="007C4F7D" w:rsidRPr="007C4F7D" w:rsidRDefault="007C4F7D" w:rsidP="007C4F7D">
      <w:pPr>
        <w:pStyle w:val="Default"/>
        <w:rPr>
          <w:color w:val="404040"/>
          <w:sz w:val="16"/>
          <w:szCs w:val="16"/>
        </w:rPr>
      </w:pPr>
    </w:p>
    <w:p w:rsidR="007C4F7D" w:rsidRPr="008B755B" w:rsidRDefault="00A474E8" w:rsidP="007C4F7D">
      <w:pPr>
        <w:pStyle w:val="Default"/>
        <w:jc w:val="center"/>
        <w:rPr>
          <w:rFonts w:asciiTheme="minorHAnsi" w:hAnsiTheme="minorHAnsi" w:cstheme="minorHAnsi"/>
          <w:color w:val="404040"/>
          <w:sz w:val="20"/>
          <w:szCs w:val="21"/>
        </w:rPr>
      </w:pPr>
      <w:r>
        <w:rPr>
          <w:rFonts w:asciiTheme="minorHAnsi" w:hAnsiTheme="minorHAnsi" w:cstheme="minorHAnsi"/>
          <w:b/>
          <w:bCs/>
          <w:color w:val="009AC5"/>
          <w:sz w:val="20"/>
          <w:szCs w:val="21"/>
        </w:rPr>
        <w:t>C</w:t>
      </w:r>
      <w:r w:rsidRPr="008B755B">
        <w:rPr>
          <w:rFonts w:asciiTheme="minorHAnsi" w:hAnsiTheme="minorHAnsi" w:cstheme="minorHAnsi"/>
          <w:b/>
          <w:bCs/>
          <w:color w:val="009AC5"/>
          <w:sz w:val="20"/>
          <w:szCs w:val="21"/>
        </w:rPr>
        <w:t>e jeudi 16 décembre 2021 à 11h30</w:t>
      </w:r>
      <w:r>
        <w:rPr>
          <w:rFonts w:asciiTheme="minorHAnsi" w:hAnsiTheme="minorHAnsi" w:cstheme="minorHAnsi"/>
          <w:b/>
          <w:bCs/>
          <w:color w:val="009AC5"/>
          <w:sz w:val="20"/>
          <w:szCs w:val="21"/>
        </w:rPr>
        <w:t>,</w:t>
      </w:r>
      <w:r>
        <w:rPr>
          <w:rFonts w:asciiTheme="minorHAnsi" w:hAnsiTheme="minorHAnsi" w:cstheme="minorHAnsi"/>
          <w:b/>
          <w:bCs/>
          <w:color w:val="009AC5"/>
          <w:sz w:val="20"/>
          <w:szCs w:val="21"/>
        </w:rPr>
        <w:br/>
      </w:r>
      <w:r>
        <w:rPr>
          <w:rFonts w:asciiTheme="minorHAnsi" w:hAnsiTheme="minorHAnsi" w:cstheme="minorHAnsi"/>
          <w:b/>
          <w:bCs/>
          <w:color w:val="404040"/>
          <w:sz w:val="20"/>
          <w:szCs w:val="21"/>
        </w:rPr>
        <w:t>l</w:t>
      </w:r>
      <w:r w:rsidR="007C4F7D" w:rsidRPr="008B755B">
        <w:rPr>
          <w:rFonts w:asciiTheme="minorHAnsi" w:hAnsiTheme="minorHAnsi" w:cstheme="minorHAnsi"/>
          <w:b/>
          <w:bCs/>
          <w:color w:val="404040"/>
          <w:sz w:val="20"/>
          <w:szCs w:val="21"/>
        </w:rPr>
        <w:t>es premiers mécènes fondateurs du Fonds Dédié Aix les Bains Riviera des Alpes</w:t>
      </w:r>
    </w:p>
    <w:p w:rsidR="007C4F7D" w:rsidRPr="00A474E8" w:rsidRDefault="007C4F7D" w:rsidP="00A474E8">
      <w:pPr>
        <w:pStyle w:val="Default"/>
        <w:jc w:val="center"/>
        <w:rPr>
          <w:rFonts w:asciiTheme="minorHAnsi" w:hAnsiTheme="minorHAnsi" w:cstheme="minorHAnsi"/>
          <w:color w:val="404040"/>
          <w:sz w:val="20"/>
          <w:szCs w:val="21"/>
        </w:rPr>
      </w:pPr>
      <w:proofErr w:type="gramStart"/>
      <w:r w:rsidRPr="008B755B">
        <w:rPr>
          <w:rFonts w:asciiTheme="minorHAnsi" w:hAnsiTheme="minorHAnsi" w:cstheme="minorHAnsi"/>
          <w:b/>
          <w:bCs/>
          <w:color w:val="404040"/>
          <w:sz w:val="20"/>
          <w:szCs w:val="21"/>
        </w:rPr>
        <w:t>ont</w:t>
      </w:r>
      <w:proofErr w:type="gramEnd"/>
      <w:r w:rsidRPr="008B755B">
        <w:rPr>
          <w:rFonts w:asciiTheme="minorHAnsi" w:hAnsiTheme="minorHAnsi" w:cstheme="minorHAnsi"/>
          <w:b/>
          <w:bCs/>
          <w:color w:val="404040"/>
          <w:sz w:val="20"/>
          <w:szCs w:val="21"/>
        </w:rPr>
        <w:t xml:space="preserve"> officiellement signé leur conv</w:t>
      </w:r>
      <w:r w:rsidR="00CC02EB">
        <w:rPr>
          <w:rFonts w:asciiTheme="minorHAnsi" w:hAnsiTheme="minorHAnsi" w:cstheme="minorHAnsi"/>
          <w:b/>
          <w:bCs/>
          <w:color w:val="404040"/>
          <w:sz w:val="20"/>
          <w:szCs w:val="21"/>
        </w:rPr>
        <w:t xml:space="preserve">ention de mécénat avec l’Agence </w:t>
      </w:r>
      <w:r w:rsidRPr="008B755B">
        <w:rPr>
          <w:rFonts w:asciiTheme="minorHAnsi" w:hAnsiTheme="minorHAnsi" w:cstheme="minorHAnsi"/>
          <w:b/>
          <w:bCs/>
          <w:color w:val="404040"/>
          <w:sz w:val="20"/>
          <w:szCs w:val="21"/>
        </w:rPr>
        <w:t>Aix Riviera</w:t>
      </w:r>
      <w:r w:rsidR="00A474E8">
        <w:rPr>
          <w:rFonts w:asciiTheme="minorHAnsi" w:hAnsiTheme="minorHAnsi" w:cstheme="minorHAnsi"/>
          <w:color w:val="404040"/>
          <w:sz w:val="20"/>
          <w:szCs w:val="21"/>
        </w:rPr>
        <w:t>.</w:t>
      </w:r>
    </w:p>
    <w:p w:rsidR="007C4F7D" w:rsidRPr="007C4F7D" w:rsidRDefault="007C4F7D" w:rsidP="007C4F7D">
      <w:pPr>
        <w:pStyle w:val="Default"/>
        <w:rPr>
          <w:rFonts w:asciiTheme="minorHAnsi" w:hAnsiTheme="minorHAnsi" w:cstheme="minorHAnsi"/>
          <w:color w:val="404040"/>
          <w:sz w:val="16"/>
          <w:szCs w:val="10"/>
        </w:rPr>
      </w:pPr>
    </w:p>
    <w:p w:rsidR="007C4F7D" w:rsidRPr="008B755B" w:rsidRDefault="007C4F7D" w:rsidP="007C4F7D">
      <w:pPr>
        <w:pStyle w:val="Default"/>
        <w:rPr>
          <w:rFonts w:asciiTheme="minorHAnsi" w:hAnsiTheme="minorHAnsi" w:cstheme="minorHAnsi"/>
          <w:color w:val="404040"/>
          <w:sz w:val="20"/>
          <w:szCs w:val="21"/>
        </w:rPr>
      </w:pPr>
      <w:r w:rsidRPr="008B755B">
        <w:rPr>
          <w:rFonts w:asciiTheme="minorHAnsi" w:hAnsiTheme="minorHAnsi" w:cstheme="minorHAnsi"/>
          <w:color w:val="404040"/>
          <w:sz w:val="20"/>
          <w:szCs w:val="21"/>
        </w:rPr>
        <w:t xml:space="preserve">En signant cette dernière, les mécènes se sont engagés à soutenir le Fonds pendant une durée de 3 ans et auront la possibilité de siéger au Comité d’Attribution qui </w:t>
      </w:r>
      <w:r w:rsidR="00CC02EB">
        <w:rPr>
          <w:rFonts w:asciiTheme="minorHAnsi" w:hAnsiTheme="minorHAnsi" w:cstheme="minorHAnsi"/>
          <w:color w:val="404040"/>
          <w:sz w:val="20"/>
          <w:szCs w:val="21"/>
        </w:rPr>
        <w:t>définira les conditions de financements à allouer aux</w:t>
      </w:r>
      <w:r w:rsidRPr="008B755B">
        <w:rPr>
          <w:rFonts w:asciiTheme="minorHAnsi" w:hAnsiTheme="minorHAnsi" w:cstheme="minorHAnsi"/>
          <w:color w:val="404040"/>
          <w:sz w:val="20"/>
          <w:szCs w:val="21"/>
        </w:rPr>
        <w:t xml:space="preserve"> projets. Cette signature scelle leur engagement à prendre soin du territoire mais également à porter les valeurs d’équilibre, d’engagement, de créativité, de plaisir et de respect d’Aix les Bains Riviera des Alpes. </w:t>
      </w:r>
    </w:p>
    <w:p w:rsidR="008B755B" w:rsidRPr="005964C0" w:rsidRDefault="008B755B" w:rsidP="007C4F7D">
      <w:pPr>
        <w:pStyle w:val="Default"/>
        <w:rPr>
          <w:rFonts w:asciiTheme="minorHAnsi" w:hAnsiTheme="minorHAnsi" w:cstheme="minorHAnsi"/>
          <w:color w:val="404040"/>
          <w:sz w:val="16"/>
          <w:szCs w:val="21"/>
        </w:rPr>
      </w:pPr>
    </w:p>
    <w:p w:rsidR="008B755B" w:rsidRDefault="008B755B" w:rsidP="007C4F7D">
      <w:pPr>
        <w:pStyle w:val="Default"/>
        <w:rPr>
          <w:rFonts w:asciiTheme="minorHAnsi" w:hAnsiTheme="minorHAnsi" w:cstheme="minorHAnsi"/>
          <w:color w:val="404040"/>
          <w:sz w:val="20"/>
          <w:szCs w:val="21"/>
        </w:rPr>
      </w:pPr>
      <w:r w:rsidRPr="008B755B">
        <w:rPr>
          <w:rFonts w:asciiTheme="minorHAnsi" w:hAnsiTheme="minorHAnsi" w:cstheme="minorHAnsi"/>
          <w:color w:val="404040"/>
          <w:sz w:val="20"/>
          <w:szCs w:val="21"/>
        </w:rPr>
        <w:t>Les premiers mécènes fondateurs qui se sont engagés au</w:t>
      </w:r>
      <w:r w:rsidR="005964C0">
        <w:rPr>
          <w:rFonts w:asciiTheme="minorHAnsi" w:hAnsiTheme="minorHAnsi" w:cstheme="minorHAnsi"/>
          <w:color w:val="404040"/>
          <w:sz w:val="20"/>
          <w:szCs w:val="21"/>
        </w:rPr>
        <w:t>x</w:t>
      </w:r>
      <w:r w:rsidRPr="008B755B">
        <w:rPr>
          <w:rFonts w:asciiTheme="minorHAnsi" w:hAnsiTheme="minorHAnsi" w:cstheme="minorHAnsi"/>
          <w:color w:val="404040"/>
          <w:sz w:val="20"/>
          <w:szCs w:val="21"/>
        </w:rPr>
        <w:t xml:space="preserve"> côté</w:t>
      </w:r>
      <w:r w:rsidR="005964C0">
        <w:rPr>
          <w:rFonts w:asciiTheme="minorHAnsi" w:hAnsiTheme="minorHAnsi" w:cstheme="minorHAnsi"/>
          <w:color w:val="404040"/>
          <w:sz w:val="20"/>
          <w:szCs w:val="21"/>
        </w:rPr>
        <w:t>s</w:t>
      </w:r>
      <w:r w:rsidRPr="008B755B">
        <w:rPr>
          <w:rFonts w:asciiTheme="minorHAnsi" w:hAnsiTheme="minorHAnsi" w:cstheme="minorHAnsi"/>
          <w:color w:val="404040"/>
          <w:sz w:val="20"/>
          <w:szCs w:val="21"/>
        </w:rPr>
        <w:t xml:space="preserve"> de l’Agence Aix les Bains Riviera des Alpes </w:t>
      </w:r>
      <w:r w:rsidR="005964C0">
        <w:rPr>
          <w:rFonts w:asciiTheme="minorHAnsi" w:hAnsiTheme="minorHAnsi" w:cstheme="minorHAnsi"/>
          <w:color w:val="404040"/>
          <w:sz w:val="20"/>
          <w:szCs w:val="21"/>
        </w:rPr>
        <w:br/>
      </w:r>
      <w:r w:rsidRPr="008B755B">
        <w:rPr>
          <w:rFonts w:asciiTheme="minorHAnsi" w:hAnsiTheme="minorHAnsi" w:cstheme="minorHAnsi"/>
          <w:color w:val="404040"/>
          <w:sz w:val="20"/>
          <w:szCs w:val="21"/>
        </w:rPr>
        <w:t>sont les suivants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4603"/>
      </w:tblGrid>
      <w:tr w:rsidR="005964C0" w:rsidTr="005964C0">
        <w:tc>
          <w:tcPr>
            <w:tcW w:w="4603" w:type="dxa"/>
            <w:shd w:val="clear" w:color="auto" w:fill="auto"/>
          </w:tcPr>
          <w:p w:rsidR="005964C0" w:rsidRPr="00A474E8" w:rsidRDefault="005964C0" w:rsidP="005964C0">
            <w:pPr>
              <w:pStyle w:val="Default"/>
              <w:numPr>
                <w:ilvl w:val="0"/>
                <w:numId w:val="5"/>
              </w:numPr>
              <w:rPr>
                <w:rFonts w:asciiTheme="minorHAnsi" w:hAnsiTheme="minorHAnsi" w:cstheme="minorHAnsi"/>
                <w:b/>
                <w:color w:val="404040"/>
                <w:sz w:val="20"/>
                <w:szCs w:val="21"/>
              </w:rPr>
            </w:pPr>
            <w:r w:rsidRPr="00A474E8">
              <w:rPr>
                <w:rFonts w:asciiTheme="minorHAnsi" w:hAnsiTheme="minorHAnsi" w:cstheme="minorHAnsi"/>
                <w:b/>
                <w:color w:val="404040"/>
                <w:sz w:val="20"/>
                <w:szCs w:val="21"/>
              </w:rPr>
              <w:t>Alphi</w:t>
            </w:r>
          </w:p>
          <w:p w:rsidR="005964C0" w:rsidRPr="00A474E8" w:rsidRDefault="005964C0" w:rsidP="005964C0">
            <w:pPr>
              <w:pStyle w:val="Default"/>
              <w:numPr>
                <w:ilvl w:val="0"/>
                <w:numId w:val="5"/>
              </w:numPr>
              <w:rPr>
                <w:rFonts w:asciiTheme="minorHAnsi" w:hAnsiTheme="minorHAnsi" w:cstheme="minorHAnsi"/>
                <w:b/>
                <w:color w:val="404040"/>
                <w:sz w:val="20"/>
                <w:szCs w:val="21"/>
              </w:rPr>
            </w:pPr>
            <w:proofErr w:type="spellStart"/>
            <w:r w:rsidRPr="00A474E8">
              <w:rPr>
                <w:rFonts w:asciiTheme="minorHAnsi" w:hAnsiTheme="minorHAnsi" w:cstheme="minorHAnsi"/>
                <w:b/>
                <w:color w:val="404040"/>
                <w:sz w:val="20"/>
                <w:szCs w:val="21"/>
              </w:rPr>
              <w:t>Aixam</w:t>
            </w:r>
            <w:proofErr w:type="spellEnd"/>
            <w:r w:rsidR="00CC02EB">
              <w:rPr>
                <w:rFonts w:asciiTheme="minorHAnsi" w:hAnsiTheme="minorHAnsi" w:cstheme="minorHAnsi"/>
                <w:b/>
                <w:color w:val="404040"/>
                <w:sz w:val="20"/>
                <w:szCs w:val="21"/>
              </w:rPr>
              <w:t xml:space="preserve"> </w:t>
            </w:r>
            <w:proofErr w:type="spellStart"/>
            <w:r w:rsidR="00CC02EB">
              <w:rPr>
                <w:rFonts w:asciiTheme="minorHAnsi" w:hAnsiTheme="minorHAnsi" w:cstheme="minorHAnsi"/>
                <w:b/>
                <w:color w:val="404040"/>
                <w:sz w:val="20"/>
                <w:szCs w:val="21"/>
              </w:rPr>
              <w:t>Mega</w:t>
            </w:r>
            <w:proofErr w:type="spellEnd"/>
          </w:p>
          <w:p w:rsidR="005964C0" w:rsidRPr="00A474E8" w:rsidRDefault="005964C0" w:rsidP="005964C0">
            <w:pPr>
              <w:pStyle w:val="Default"/>
              <w:numPr>
                <w:ilvl w:val="0"/>
                <w:numId w:val="5"/>
              </w:numPr>
              <w:rPr>
                <w:rFonts w:asciiTheme="minorHAnsi" w:hAnsiTheme="minorHAnsi" w:cstheme="minorHAnsi"/>
                <w:b/>
                <w:color w:val="404040"/>
                <w:sz w:val="20"/>
                <w:szCs w:val="21"/>
              </w:rPr>
            </w:pPr>
            <w:r w:rsidRPr="00A474E8">
              <w:rPr>
                <w:rFonts w:asciiTheme="minorHAnsi" w:hAnsiTheme="minorHAnsi" w:cstheme="minorHAnsi"/>
                <w:b/>
                <w:color w:val="404040"/>
                <w:sz w:val="20"/>
                <w:szCs w:val="21"/>
              </w:rPr>
              <w:t>LX Capital</w:t>
            </w:r>
          </w:p>
          <w:p w:rsidR="005964C0" w:rsidRPr="00A474E8" w:rsidRDefault="005964C0" w:rsidP="007C4F7D">
            <w:pPr>
              <w:pStyle w:val="Default"/>
              <w:numPr>
                <w:ilvl w:val="0"/>
                <w:numId w:val="5"/>
              </w:numPr>
              <w:rPr>
                <w:rFonts w:asciiTheme="minorHAnsi" w:hAnsiTheme="minorHAnsi" w:cstheme="minorHAnsi"/>
                <w:b/>
                <w:color w:val="404040"/>
                <w:sz w:val="20"/>
                <w:szCs w:val="21"/>
              </w:rPr>
            </w:pPr>
            <w:r w:rsidRPr="00A474E8">
              <w:rPr>
                <w:rFonts w:asciiTheme="minorHAnsi" w:hAnsiTheme="minorHAnsi" w:cstheme="minorHAnsi"/>
                <w:b/>
                <w:color w:val="404040"/>
                <w:sz w:val="20"/>
                <w:szCs w:val="21"/>
              </w:rPr>
              <w:t>La Compagnie des Bateaux Aix les Bains Riviera des Alpes</w:t>
            </w:r>
          </w:p>
        </w:tc>
        <w:tc>
          <w:tcPr>
            <w:tcW w:w="4603" w:type="dxa"/>
            <w:shd w:val="clear" w:color="auto" w:fill="auto"/>
          </w:tcPr>
          <w:p w:rsidR="005964C0" w:rsidRPr="00A474E8" w:rsidRDefault="005964C0" w:rsidP="005964C0">
            <w:pPr>
              <w:pStyle w:val="Default"/>
              <w:numPr>
                <w:ilvl w:val="0"/>
                <w:numId w:val="5"/>
              </w:numPr>
              <w:rPr>
                <w:rFonts w:asciiTheme="minorHAnsi" w:hAnsiTheme="minorHAnsi" w:cstheme="minorHAnsi"/>
                <w:b/>
                <w:color w:val="404040"/>
                <w:sz w:val="20"/>
                <w:szCs w:val="21"/>
              </w:rPr>
            </w:pPr>
            <w:r w:rsidRPr="00A474E8">
              <w:rPr>
                <w:rFonts w:asciiTheme="minorHAnsi" w:hAnsiTheme="minorHAnsi" w:cstheme="minorHAnsi"/>
                <w:b/>
                <w:color w:val="404040"/>
                <w:sz w:val="20"/>
                <w:szCs w:val="21"/>
              </w:rPr>
              <w:t>Château Brachet</w:t>
            </w:r>
          </w:p>
          <w:p w:rsidR="005964C0" w:rsidRPr="00A474E8" w:rsidRDefault="005964C0" w:rsidP="005964C0">
            <w:pPr>
              <w:pStyle w:val="Default"/>
              <w:numPr>
                <w:ilvl w:val="0"/>
                <w:numId w:val="5"/>
              </w:numPr>
              <w:rPr>
                <w:rFonts w:asciiTheme="minorHAnsi" w:hAnsiTheme="minorHAnsi" w:cstheme="minorHAnsi"/>
                <w:b/>
                <w:color w:val="404040"/>
                <w:sz w:val="20"/>
                <w:szCs w:val="21"/>
              </w:rPr>
            </w:pPr>
            <w:r w:rsidRPr="00A474E8">
              <w:rPr>
                <w:rFonts w:asciiTheme="minorHAnsi" w:hAnsiTheme="minorHAnsi" w:cstheme="minorHAnsi"/>
                <w:b/>
                <w:color w:val="404040"/>
                <w:sz w:val="20"/>
                <w:szCs w:val="21"/>
              </w:rPr>
              <w:t>Maison Cavaillé</w:t>
            </w:r>
          </w:p>
          <w:p w:rsidR="005964C0" w:rsidRPr="00A474E8" w:rsidRDefault="005964C0" w:rsidP="005964C0">
            <w:pPr>
              <w:pStyle w:val="Default"/>
              <w:numPr>
                <w:ilvl w:val="0"/>
                <w:numId w:val="5"/>
              </w:numPr>
              <w:rPr>
                <w:rFonts w:asciiTheme="minorHAnsi" w:hAnsiTheme="minorHAnsi" w:cstheme="minorHAnsi"/>
                <w:b/>
                <w:color w:val="404040"/>
                <w:sz w:val="20"/>
                <w:szCs w:val="21"/>
              </w:rPr>
            </w:pPr>
            <w:r w:rsidRPr="00A474E8">
              <w:rPr>
                <w:rFonts w:asciiTheme="minorHAnsi" w:hAnsiTheme="minorHAnsi" w:cstheme="minorHAnsi"/>
                <w:b/>
                <w:color w:val="404040"/>
                <w:sz w:val="20"/>
                <w:szCs w:val="21"/>
              </w:rPr>
              <w:t>E.Leclerc Drumettaz</w:t>
            </w:r>
          </w:p>
          <w:p w:rsidR="005964C0" w:rsidRPr="00A474E8" w:rsidRDefault="005964C0" w:rsidP="007C4F7D">
            <w:pPr>
              <w:pStyle w:val="Default"/>
              <w:numPr>
                <w:ilvl w:val="0"/>
                <w:numId w:val="5"/>
              </w:numPr>
              <w:rPr>
                <w:rFonts w:asciiTheme="minorHAnsi" w:hAnsiTheme="minorHAnsi" w:cstheme="minorHAnsi"/>
                <w:b/>
                <w:color w:val="404040"/>
                <w:sz w:val="20"/>
                <w:szCs w:val="21"/>
              </w:rPr>
            </w:pPr>
            <w:r w:rsidRPr="00A474E8">
              <w:rPr>
                <w:rFonts w:asciiTheme="minorHAnsi" w:hAnsiTheme="minorHAnsi" w:cstheme="minorHAnsi"/>
                <w:b/>
                <w:color w:val="404040"/>
                <w:sz w:val="20"/>
                <w:szCs w:val="21"/>
              </w:rPr>
              <w:t xml:space="preserve">Epikur </w:t>
            </w:r>
          </w:p>
        </w:tc>
      </w:tr>
    </w:tbl>
    <w:p w:rsidR="005964C0" w:rsidRDefault="005964C0" w:rsidP="007C4F7D">
      <w:pPr>
        <w:pStyle w:val="Default"/>
        <w:rPr>
          <w:rFonts w:asciiTheme="minorHAnsi" w:hAnsiTheme="minorHAnsi" w:cstheme="minorHAnsi"/>
          <w:color w:val="404040"/>
          <w:sz w:val="28"/>
          <w:szCs w:val="21"/>
        </w:rPr>
      </w:pPr>
    </w:p>
    <w:p w:rsidR="00A474E8" w:rsidRPr="005964C0" w:rsidRDefault="00A474E8" w:rsidP="007C4F7D">
      <w:pPr>
        <w:pStyle w:val="Default"/>
        <w:rPr>
          <w:rFonts w:asciiTheme="minorHAnsi" w:hAnsiTheme="minorHAnsi" w:cstheme="minorHAnsi"/>
          <w:color w:val="404040"/>
          <w:sz w:val="28"/>
          <w:szCs w:val="21"/>
        </w:rPr>
      </w:pPr>
    </w:p>
    <w:p w:rsidR="007C4F7D" w:rsidRPr="008B755B" w:rsidRDefault="007C4F7D" w:rsidP="007C4F7D">
      <w:pPr>
        <w:pStyle w:val="Default"/>
        <w:rPr>
          <w:rFonts w:asciiTheme="minorHAnsi" w:hAnsiTheme="minorHAnsi" w:cstheme="minorHAnsi"/>
          <w:color w:val="404040"/>
          <w:sz w:val="21"/>
          <w:szCs w:val="21"/>
        </w:rPr>
      </w:pPr>
      <w:r w:rsidRPr="008B755B">
        <w:rPr>
          <w:rFonts w:asciiTheme="minorHAnsi" w:hAnsiTheme="minorHAnsi" w:cstheme="minorHAnsi"/>
          <w:color w:val="404040"/>
          <w:sz w:val="21"/>
          <w:szCs w:val="21"/>
        </w:rPr>
        <w:sym w:font="Wingdings" w:char="F0E0"/>
      </w:r>
      <w:r w:rsidRPr="008B755B">
        <w:rPr>
          <w:rFonts w:asciiTheme="minorHAnsi" w:hAnsiTheme="minorHAnsi" w:cstheme="minorHAnsi"/>
          <w:color w:val="404040"/>
          <w:sz w:val="21"/>
          <w:szCs w:val="21"/>
        </w:rPr>
        <w:t xml:space="preserve"> </w:t>
      </w:r>
      <w:r w:rsidRPr="008B755B">
        <w:rPr>
          <w:rFonts w:asciiTheme="minorHAnsi" w:hAnsiTheme="minorHAnsi" w:cstheme="minorHAnsi"/>
          <w:b/>
          <w:bCs/>
          <w:i/>
          <w:iCs/>
          <w:color w:val="404040"/>
          <w:sz w:val="21"/>
          <w:szCs w:val="21"/>
        </w:rPr>
        <w:t xml:space="preserve">Rappel de l’enjeu du Fonds Dédié Aix les Bains Riviera des Alpes ? </w:t>
      </w:r>
    </w:p>
    <w:p w:rsidR="007C4F7D" w:rsidRPr="00A474E8" w:rsidRDefault="007C4F7D" w:rsidP="007C4F7D">
      <w:pPr>
        <w:pStyle w:val="Default"/>
        <w:rPr>
          <w:color w:val="404040"/>
          <w:sz w:val="16"/>
          <w:szCs w:val="10"/>
        </w:rPr>
      </w:pPr>
    </w:p>
    <w:p w:rsidR="007C4F7D" w:rsidRPr="008B755B" w:rsidRDefault="007C4F7D" w:rsidP="007C4F7D">
      <w:pPr>
        <w:pStyle w:val="Default"/>
        <w:jc w:val="center"/>
        <w:rPr>
          <w:rFonts w:asciiTheme="minorHAnsi" w:hAnsiTheme="minorHAnsi" w:cstheme="minorHAnsi"/>
          <w:b/>
          <w:bCs/>
          <w:i/>
          <w:iCs/>
          <w:color w:val="009AC5"/>
          <w:sz w:val="21"/>
          <w:szCs w:val="21"/>
        </w:rPr>
      </w:pPr>
      <w:r w:rsidRPr="008B755B">
        <w:rPr>
          <w:rFonts w:asciiTheme="minorHAnsi" w:hAnsiTheme="minorHAnsi" w:cstheme="minorHAnsi"/>
          <w:b/>
          <w:bCs/>
          <w:i/>
          <w:iCs/>
          <w:color w:val="009AC5"/>
          <w:sz w:val="21"/>
          <w:szCs w:val="21"/>
        </w:rPr>
        <w:t>“Cultiver ce qui nous relie plutôt que ce qui nous individualise”</w:t>
      </w:r>
    </w:p>
    <w:p w:rsidR="007C4F7D" w:rsidRPr="00A474E8" w:rsidRDefault="007C4F7D" w:rsidP="007C4F7D">
      <w:pPr>
        <w:pStyle w:val="Default"/>
        <w:jc w:val="center"/>
        <w:rPr>
          <w:rFonts w:asciiTheme="minorHAnsi" w:hAnsiTheme="minorHAnsi" w:cstheme="minorHAnsi"/>
          <w:color w:val="009AC5"/>
          <w:sz w:val="16"/>
          <w:szCs w:val="10"/>
        </w:rPr>
      </w:pPr>
    </w:p>
    <w:p w:rsidR="007C4F7D" w:rsidRPr="008B755B" w:rsidRDefault="007C4F7D" w:rsidP="007C4F7D">
      <w:pPr>
        <w:pStyle w:val="Default"/>
        <w:rPr>
          <w:rFonts w:asciiTheme="minorHAnsi" w:hAnsiTheme="minorHAnsi" w:cstheme="minorHAnsi"/>
          <w:color w:val="404040"/>
          <w:sz w:val="21"/>
          <w:szCs w:val="21"/>
        </w:rPr>
      </w:pPr>
      <w:r w:rsidRPr="008B755B">
        <w:rPr>
          <w:rFonts w:asciiTheme="minorHAnsi" w:hAnsiTheme="minorHAnsi" w:cstheme="minorHAnsi"/>
          <w:color w:val="404040"/>
          <w:sz w:val="21"/>
          <w:szCs w:val="21"/>
        </w:rPr>
        <w:t xml:space="preserve">Aujourd’hui nous assistons à une transformation des modes de consommation : qu’il s’agisse des visiteurs, des habitants ou encore des professionnels, il n’est finalement question que de comportements touristiques. </w:t>
      </w:r>
    </w:p>
    <w:p w:rsidR="007C4F7D" w:rsidRPr="007C4F7D" w:rsidRDefault="007C4F7D" w:rsidP="007C4F7D">
      <w:pPr>
        <w:pStyle w:val="Default"/>
        <w:rPr>
          <w:rFonts w:asciiTheme="minorHAnsi" w:hAnsiTheme="minorHAnsi" w:cstheme="minorHAnsi"/>
          <w:color w:val="404040"/>
          <w:sz w:val="10"/>
          <w:szCs w:val="10"/>
        </w:rPr>
      </w:pPr>
    </w:p>
    <w:p w:rsidR="007C4F7D" w:rsidRPr="008B755B" w:rsidRDefault="007C4F7D" w:rsidP="007C4F7D">
      <w:pPr>
        <w:pStyle w:val="Default"/>
        <w:rPr>
          <w:rFonts w:asciiTheme="minorHAnsi" w:hAnsiTheme="minorHAnsi" w:cstheme="minorHAnsi"/>
          <w:color w:val="404040"/>
          <w:sz w:val="21"/>
          <w:szCs w:val="21"/>
        </w:rPr>
      </w:pPr>
      <w:r w:rsidRPr="008B755B">
        <w:rPr>
          <w:rFonts w:asciiTheme="minorHAnsi" w:hAnsiTheme="minorHAnsi" w:cstheme="minorHAnsi"/>
          <w:color w:val="404040"/>
          <w:sz w:val="21"/>
          <w:szCs w:val="21"/>
        </w:rPr>
        <w:t xml:space="preserve">Face à ces nouvelles manières de consommer, il a paru évident à l’Agence Aix les Bains Riviera des Alpes de créer un Fonds Dédié pour accompagner la réalisation de projets de découverte, de préservation et de valorisation garantissant un développement équilibré, raisonné et raisonnable du territoire. </w:t>
      </w:r>
    </w:p>
    <w:p w:rsidR="007C4F7D" w:rsidRPr="007C4F7D" w:rsidRDefault="007C4F7D" w:rsidP="007C4F7D">
      <w:pPr>
        <w:pStyle w:val="Default"/>
        <w:rPr>
          <w:rFonts w:asciiTheme="minorHAnsi" w:hAnsiTheme="minorHAnsi" w:cstheme="minorHAnsi"/>
          <w:color w:val="404040"/>
          <w:sz w:val="10"/>
          <w:szCs w:val="10"/>
        </w:rPr>
      </w:pPr>
    </w:p>
    <w:p w:rsidR="007C4F7D" w:rsidRPr="008B755B" w:rsidRDefault="007C4F7D" w:rsidP="007C4F7D">
      <w:pPr>
        <w:pStyle w:val="Default"/>
        <w:rPr>
          <w:rFonts w:asciiTheme="minorHAnsi" w:hAnsiTheme="minorHAnsi" w:cstheme="minorHAnsi"/>
          <w:color w:val="404040"/>
          <w:sz w:val="21"/>
          <w:szCs w:val="21"/>
        </w:rPr>
      </w:pPr>
      <w:r w:rsidRPr="008B755B">
        <w:rPr>
          <w:rFonts w:asciiTheme="minorHAnsi" w:hAnsiTheme="minorHAnsi" w:cstheme="minorHAnsi"/>
          <w:color w:val="404040"/>
          <w:sz w:val="21"/>
          <w:szCs w:val="21"/>
        </w:rPr>
        <w:t xml:space="preserve">Incarnant les valeurs de l’Agence Aix les Bains Riviera des Alpes, ce Fonds Dédié a pour enjeu de dessiner ensemble le territoire de demain. </w:t>
      </w:r>
    </w:p>
    <w:p w:rsidR="005964C0" w:rsidRPr="00A474E8" w:rsidRDefault="005964C0" w:rsidP="007C4F7D">
      <w:pPr>
        <w:rPr>
          <w:sz w:val="20"/>
        </w:rPr>
      </w:pPr>
    </w:p>
    <w:p w:rsidR="00A474E8" w:rsidRDefault="00A474E8" w:rsidP="007C4F7D">
      <w:pPr>
        <w:rPr>
          <w:rFonts w:cstheme="minorHAnsi"/>
          <w:color w:val="404040"/>
          <w:sz w:val="21"/>
          <w:szCs w:val="21"/>
        </w:rPr>
      </w:pPr>
      <w:r w:rsidRPr="00A474E8">
        <w:rPr>
          <w:rFonts w:cstheme="minorHAnsi"/>
          <w:b/>
          <w:color w:val="404040"/>
          <w:sz w:val="21"/>
          <w:szCs w:val="21"/>
        </w:rPr>
        <w:t xml:space="preserve">Pour plus d’informations sur le Fonds Dédié Aix les Bains Riviera des Alpes, cliquez sur le lien suivant : </w:t>
      </w:r>
      <w:r>
        <w:rPr>
          <w:rFonts w:cstheme="minorHAnsi"/>
          <w:color w:val="404040"/>
          <w:sz w:val="21"/>
          <w:szCs w:val="21"/>
        </w:rPr>
        <w:br/>
      </w:r>
      <w:hyperlink r:id="rId8" w:history="1">
        <w:r w:rsidRPr="00CE44F3">
          <w:rPr>
            <w:rStyle w:val="Lienhypertexte"/>
            <w:rFonts w:cstheme="minorHAnsi"/>
            <w:sz w:val="21"/>
            <w:szCs w:val="21"/>
          </w:rPr>
          <w:t>https://fonds.aixlesbains-rivieradesalpes.com/</w:t>
        </w:r>
      </w:hyperlink>
    </w:p>
    <w:p w:rsidR="00A474E8" w:rsidRPr="00A474E8" w:rsidRDefault="00A474E8" w:rsidP="007C4F7D">
      <w:pPr>
        <w:rPr>
          <w:rFonts w:cstheme="minorHAnsi"/>
          <w:color w:val="404040"/>
          <w:sz w:val="32"/>
          <w:szCs w:val="21"/>
        </w:rPr>
      </w:pPr>
    </w:p>
    <w:p w:rsidR="007C4F7D" w:rsidRPr="003940E4" w:rsidRDefault="007C4F7D" w:rsidP="007C4F7D">
      <w:pPr>
        <w:ind w:left="-284" w:right="-290"/>
        <w:jc w:val="center"/>
        <w:rPr>
          <w:color w:val="0099C4"/>
        </w:rPr>
      </w:pPr>
      <w:r w:rsidRPr="003940E4">
        <w:rPr>
          <w:color w:val="0099C4"/>
        </w:rPr>
        <w:t>CONTACT PRESSE</w:t>
      </w:r>
    </w:p>
    <w:p w:rsidR="007C4F7D" w:rsidRDefault="007C4F7D" w:rsidP="007C4F7D">
      <w:pPr>
        <w:ind w:left="-284" w:right="-290"/>
        <w:jc w:val="center"/>
        <w:rPr>
          <w:color w:val="0099C4"/>
          <w:sz w:val="22"/>
          <w:szCs w:val="22"/>
        </w:rPr>
      </w:pPr>
      <w:r w:rsidRPr="003940E4">
        <w:rPr>
          <w:color w:val="404040" w:themeColor="text1" w:themeTint="BF"/>
          <w:sz w:val="22"/>
          <w:szCs w:val="22"/>
        </w:rPr>
        <w:t>Lorène Bruyère</w:t>
      </w:r>
      <w:r>
        <w:rPr>
          <w:color w:val="404040" w:themeColor="text1" w:themeTint="BF"/>
          <w:sz w:val="22"/>
          <w:szCs w:val="22"/>
        </w:rPr>
        <w:t xml:space="preserve"> - </w:t>
      </w:r>
      <w:r w:rsidRPr="003940E4">
        <w:rPr>
          <w:color w:val="404040" w:themeColor="text1" w:themeTint="BF"/>
          <w:sz w:val="22"/>
          <w:szCs w:val="22"/>
        </w:rPr>
        <w:t>06 77 17 22 76</w:t>
      </w:r>
    </w:p>
    <w:p w:rsidR="00B53ED1" w:rsidRDefault="00694D22" w:rsidP="005964C0">
      <w:pPr>
        <w:pStyle w:val="Pieddepage"/>
        <w:jc w:val="center"/>
      </w:pPr>
      <w:hyperlink r:id="rId9" w:history="1">
        <w:r w:rsidR="007C4F7D" w:rsidRPr="00972A13">
          <w:rPr>
            <w:rStyle w:val="Lienhypertexte"/>
            <w:sz w:val="22"/>
            <w:szCs w:val="22"/>
          </w:rPr>
          <w:t>lbruyere@aixlesbains-rivieradesalpes.com</w:t>
        </w:r>
      </w:hyperlink>
    </w:p>
    <w:sectPr w:rsidR="00B53ED1" w:rsidSect="00A162C8">
      <w:footerReference w:type="default" r:id="rId10"/>
      <w:pgSz w:w="11900" w:h="16840"/>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CC1" w:rsidRDefault="001A3CC1" w:rsidP="002131B4">
      <w:r>
        <w:separator/>
      </w:r>
    </w:p>
  </w:endnote>
  <w:endnote w:type="continuationSeparator" w:id="0">
    <w:p w:rsidR="001A3CC1" w:rsidRDefault="001A3CC1" w:rsidP="002131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velo Black">
    <w:altName w:val="Calibri"/>
    <w:panose1 w:val="02000000000000000000"/>
    <w:charset w:val="00"/>
    <w:family w:val="modern"/>
    <w:notTrueType/>
    <w:pitch w:val="variable"/>
    <w:sig w:usb0="80000027" w:usb1="0000000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41" w:rsidRDefault="001A3CC1" w:rsidP="00B669D1">
    <w:pPr>
      <w:ind w:left="-284" w:right="-290"/>
      <w:jc w:val="center"/>
      <w:rPr>
        <w:color w:val="0099C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CC1" w:rsidRDefault="001A3CC1" w:rsidP="002131B4">
      <w:r>
        <w:separator/>
      </w:r>
    </w:p>
  </w:footnote>
  <w:footnote w:type="continuationSeparator" w:id="0">
    <w:p w:rsidR="001A3CC1" w:rsidRDefault="001A3CC1" w:rsidP="00213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52B2"/>
    <w:multiLevelType w:val="hybridMultilevel"/>
    <w:tmpl w:val="87D47812"/>
    <w:lvl w:ilvl="0" w:tplc="3A4AA3A6">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D72395"/>
    <w:multiLevelType w:val="hybridMultilevel"/>
    <w:tmpl w:val="665E9920"/>
    <w:lvl w:ilvl="0" w:tplc="7D3CC6C8">
      <w:start w:val="1"/>
      <w:numFmt w:val="bullet"/>
      <w:lvlText w:val=""/>
      <w:lvlJc w:val="left"/>
      <w:pPr>
        <w:ind w:left="720" w:hanging="360"/>
      </w:pPr>
      <w:rPr>
        <w:rFonts w:ascii="Symbol" w:hAnsi="Symbol" w:hint="default"/>
        <w:color w:val="009AC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3B6254"/>
    <w:multiLevelType w:val="hybridMultilevel"/>
    <w:tmpl w:val="F7AAE98C"/>
    <w:lvl w:ilvl="0" w:tplc="C65674D6">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0151EB"/>
    <w:multiLevelType w:val="hybridMultilevel"/>
    <w:tmpl w:val="E24AB75C"/>
    <w:lvl w:ilvl="0" w:tplc="A426F288">
      <w:numFmt w:val="bullet"/>
      <w:lvlText w:val=""/>
      <w:lvlJc w:val="left"/>
      <w:pPr>
        <w:ind w:left="76" w:hanging="360"/>
      </w:pPr>
      <w:rPr>
        <w:rFonts w:ascii="Wingdings" w:eastAsiaTheme="minorHAnsi" w:hAnsi="Wingdings" w:cstheme="minorBidi" w:hint="default"/>
        <w:color w:val="404040" w:themeColor="text1" w:themeTint="BF"/>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
    <w:nsid w:val="6EEF0E36"/>
    <w:multiLevelType w:val="hybridMultilevel"/>
    <w:tmpl w:val="C8ECA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4F7D"/>
    <w:rsid w:val="001347C3"/>
    <w:rsid w:val="001A3CC1"/>
    <w:rsid w:val="00211B13"/>
    <w:rsid w:val="002131B4"/>
    <w:rsid w:val="003549BA"/>
    <w:rsid w:val="0058174B"/>
    <w:rsid w:val="005964C0"/>
    <w:rsid w:val="005B7D90"/>
    <w:rsid w:val="005D2A11"/>
    <w:rsid w:val="00643070"/>
    <w:rsid w:val="00694D22"/>
    <w:rsid w:val="007033EF"/>
    <w:rsid w:val="007C4F7D"/>
    <w:rsid w:val="00842047"/>
    <w:rsid w:val="008B755B"/>
    <w:rsid w:val="00A25EE1"/>
    <w:rsid w:val="00A474E8"/>
    <w:rsid w:val="00CC02EB"/>
    <w:rsid w:val="00D15537"/>
    <w:rsid w:val="00DE27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7D"/>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C4F7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7C4F7D"/>
    <w:pPr>
      <w:spacing w:after="200" w:line="276" w:lineRule="auto"/>
      <w:ind w:left="720"/>
      <w:contextualSpacing/>
    </w:pPr>
    <w:rPr>
      <w:sz w:val="22"/>
      <w:szCs w:val="22"/>
    </w:rPr>
  </w:style>
  <w:style w:type="character" w:styleId="Lienhypertexte">
    <w:name w:val="Hyperlink"/>
    <w:basedOn w:val="Policepardfaut"/>
    <w:uiPriority w:val="99"/>
    <w:unhideWhenUsed/>
    <w:rsid w:val="007C4F7D"/>
    <w:rPr>
      <w:color w:val="0000FF" w:themeColor="hyperlink"/>
      <w:u w:val="single"/>
    </w:rPr>
  </w:style>
  <w:style w:type="paragraph" w:styleId="Pieddepage">
    <w:name w:val="footer"/>
    <w:basedOn w:val="Normal"/>
    <w:link w:val="PieddepageCar"/>
    <w:uiPriority w:val="99"/>
    <w:unhideWhenUsed/>
    <w:rsid w:val="007C4F7D"/>
    <w:pPr>
      <w:tabs>
        <w:tab w:val="center" w:pos="4536"/>
        <w:tab w:val="right" w:pos="9072"/>
      </w:tabs>
    </w:pPr>
  </w:style>
  <w:style w:type="character" w:customStyle="1" w:styleId="PieddepageCar">
    <w:name w:val="Pied de page Car"/>
    <w:basedOn w:val="Policepardfaut"/>
    <w:link w:val="Pieddepage"/>
    <w:uiPriority w:val="99"/>
    <w:rsid w:val="007C4F7D"/>
    <w:rPr>
      <w:sz w:val="24"/>
      <w:szCs w:val="24"/>
    </w:rPr>
  </w:style>
  <w:style w:type="paragraph" w:customStyle="1" w:styleId="Default">
    <w:name w:val="Default"/>
    <w:rsid w:val="007C4F7D"/>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596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nds.aixlesbains-rivieradesalp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bruyere@aixlesbains-rivieradesalp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429</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Lorène Bruyère</dc:creator>
  <cp:lastModifiedBy>Lorène Bruyère</cp:lastModifiedBy>
  <cp:revision>2</cp:revision>
  <dcterms:created xsi:type="dcterms:W3CDTF">2021-12-16T14:16:00Z</dcterms:created>
  <dcterms:modified xsi:type="dcterms:W3CDTF">2021-12-16T14:47:00Z</dcterms:modified>
</cp:coreProperties>
</file>